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D0A088" w14:textId="4D0B8812" w:rsidR="008C1C1B" w:rsidRDefault="008C1C1B">
      <w:pPr>
        <w:rPr>
          <w:rFonts w:ascii="Arial" w:hAnsi="Arial" w:cs="Arial"/>
          <w:b/>
          <w:sz w:val="32"/>
          <w:lang w:val="en-GB"/>
        </w:rPr>
      </w:pPr>
    </w:p>
    <w:p w14:paraId="4D285D6A" w14:textId="40A92949" w:rsidR="009B4510" w:rsidRDefault="00F76B58">
      <w:pPr>
        <w:rPr>
          <w:rFonts w:ascii="Arial" w:hAnsi="Arial" w:cs="Arial"/>
          <w:b/>
          <w:sz w:val="32"/>
          <w:lang w:val="en-GB"/>
        </w:rPr>
      </w:pPr>
      <w:r w:rsidRPr="00F76B58">
        <w:rPr>
          <w:rFonts w:ascii="Arial" w:hAnsi="Arial" w:cs="Arial"/>
          <w:b/>
          <w:noProof/>
          <w:sz w:val="32"/>
          <w:lang w:val="en-GB" w:eastAsia="en-GB"/>
        </w:rPr>
        <w:drawing>
          <wp:inline distT="0" distB="0" distL="0" distR="0" wp14:anchorId="34A1A46C" wp14:editId="470FDFA3">
            <wp:extent cx="5488728" cy="1854052"/>
            <wp:effectExtent l="0" t="0" r="0" b="635"/>
            <wp:docPr id="7" name="Bild 6" descr="ISCC Banner.pd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6" descr="ISCC Banner.pd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488728" cy="1854052"/>
                    </a:xfrm>
                    <a:prstGeom prst="rect">
                      <a:avLst/>
                    </a:prstGeom>
                  </pic:spPr>
                </pic:pic>
              </a:graphicData>
            </a:graphic>
          </wp:inline>
        </w:drawing>
      </w:r>
    </w:p>
    <w:p w14:paraId="59CDD369" w14:textId="77777777" w:rsidR="008C1C1B" w:rsidRPr="0011368B" w:rsidRDefault="008C1C1B">
      <w:pPr>
        <w:rPr>
          <w:rFonts w:ascii="Arial" w:hAnsi="Arial" w:cs="Arial"/>
          <w:lang w:val="en-GB"/>
        </w:rPr>
      </w:pPr>
    </w:p>
    <w:p w14:paraId="209495C2" w14:textId="3F25A43B" w:rsidR="00A22C88" w:rsidRPr="0011368B" w:rsidRDefault="00720821">
      <w:pPr>
        <w:rPr>
          <w:rFonts w:ascii="Arial" w:hAnsi="Arial" w:cs="Arial"/>
          <w:lang w:val="en-GB"/>
        </w:rPr>
      </w:pPr>
      <w:r w:rsidRPr="0011368B">
        <w:rPr>
          <w:rFonts w:ascii="Arial" w:hAnsi="Arial" w:cs="Arial"/>
          <w:lang w:val="en-GB"/>
        </w:rPr>
        <w:t xml:space="preserve">On </w:t>
      </w:r>
      <w:r w:rsidR="00E904F4">
        <w:rPr>
          <w:rFonts w:ascii="Arial" w:hAnsi="Arial" w:cs="Arial"/>
          <w:lang w:val="en-GB"/>
        </w:rPr>
        <w:t>Tuesday</w:t>
      </w:r>
      <w:r w:rsidR="00275E3C" w:rsidRPr="0011368B">
        <w:rPr>
          <w:rFonts w:ascii="Arial" w:hAnsi="Arial" w:cs="Arial"/>
          <w:lang w:val="en-GB"/>
        </w:rPr>
        <w:t xml:space="preserve">, </w:t>
      </w:r>
      <w:r w:rsidR="00E904F4">
        <w:rPr>
          <w:rFonts w:ascii="Arial" w:hAnsi="Arial" w:cs="Arial"/>
          <w:lang w:val="en-GB"/>
        </w:rPr>
        <w:t>20</w:t>
      </w:r>
      <w:r w:rsidRPr="0011368B">
        <w:rPr>
          <w:rFonts w:ascii="Arial" w:hAnsi="Arial" w:cs="Arial"/>
          <w:lang w:val="en-GB"/>
        </w:rPr>
        <w:t xml:space="preserve"> February 201</w:t>
      </w:r>
      <w:r w:rsidR="00E904F4">
        <w:rPr>
          <w:rFonts w:ascii="Arial" w:hAnsi="Arial" w:cs="Arial"/>
          <w:lang w:val="en-GB"/>
        </w:rPr>
        <w:t>8</w:t>
      </w:r>
      <w:r w:rsidRPr="0011368B">
        <w:rPr>
          <w:rFonts w:ascii="Arial" w:hAnsi="Arial" w:cs="Arial"/>
          <w:lang w:val="en-GB"/>
        </w:rPr>
        <w:t xml:space="preserve"> the </w:t>
      </w:r>
      <w:r w:rsidR="00E904F4">
        <w:rPr>
          <w:rFonts w:ascii="Arial" w:hAnsi="Arial" w:cs="Arial"/>
          <w:lang w:val="en-GB"/>
        </w:rPr>
        <w:t>8</w:t>
      </w:r>
      <w:r w:rsidRPr="0011368B">
        <w:rPr>
          <w:rFonts w:ascii="Arial" w:hAnsi="Arial" w:cs="Arial"/>
          <w:vertAlign w:val="superscript"/>
          <w:lang w:val="en-GB"/>
        </w:rPr>
        <w:t>th</w:t>
      </w:r>
      <w:r w:rsidR="00275E3C" w:rsidRPr="0011368B">
        <w:rPr>
          <w:rFonts w:ascii="Arial" w:hAnsi="Arial" w:cs="Arial"/>
          <w:lang w:val="en-GB"/>
        </w:rPr>
        <w:t xml:space="preserve"> ISCC Global Sustainability Conference is taking place in Brussels. </w:t>
      </w:r>
      <w:r w:rsidR="00A22C88" w:rsidRPr="0011368B">
        <w:rPr>
          <w:rFonts w:ascii="Arial" w:hAnsi="Arial" w:cs="Arial"/>
          <w:lang w:val="en-GB"/>
        </w:rPr>
        <w:t>A comprehensive programme awa</w:t>
      </w:r>
      <w:r w:rsidR="00A22C88" w:rsidRPr="0011368B">
        <w:rPr>
          <w:rFonts w:ascii="Arial" w:hAnsi="Arial" w:cs="Arial"/>
          <w:lang w:val="en-GB"/>
        </w:rPr>
        <w:t>its</w:t>
      </w:r>
      <w:bookmarkStart w:id="0" w:name="_GoBack"/>
      <w:bookmarkEnd w:id="0"/>
      <w:r w:rsidR="00A22C88" w:rsidRPr="0011368B">
        <w:rPr>
          <w:rFonts w:ascii="Arial" w:hAnsi="Arial" w:cs="Arial"/>
          <w:lang w:val="en-GB"/>
        </w:rPr>
        <w:t xml:space="preserve"> all interested parties, highlighting current challenges and innovative solutions regarding the </w:t>
      </w:r>
      <w:r w:rsidR="00BD4CB4">
        <w:rPr>
          <w:rFonts w:ascii="Arial" w:hAnsi="Arial" w:cs="Arial"/>
          <w:lang w:val="en-GB"/>
        </w:rPr>
        <w:t>future of bioenergy</w:t>
      </w:r>
      <w:r w:rsidR="00A22C88" w:rsidRPr="0011368B">
        <w:rPr>
          <w:rFonts w:ascii="Arial" w:hAnsi="Arial" w:cs="Arial"/>
          <w:lang w:val="en-GB"/>
        </w:rPr>
        <w:t>.</w:t>
      </w:r>
    </w:p>
    <w:p w14:paraId="7F41FCAE" w14:textId="77777777" w:rsidR="00A22C88" w:rsidRPr="0011368B" w:rsidRDefault="00A22C88">
      <w:pPr>
        <w:rPr>
          <w:rFonts w:ascii="Arial" w:hAnsi="Arial" w:cs="Arial"/>
          <w:lang w:val="en-GB"/>
        </w:rPr>
      </w:pPr>
    </w:p>
    <w:p w14:paraId="21878ACF" w14:textId="1CCAC549" w:rsidR="008603E3" w:rsidRPr="0011368B" w:rsidRDefault="00275E3C">
      <w:pPr>
        <w:rPr>
          <w:rFonts w:ascii="Arial" w:hAnsi="Arial" w:cs="Arial"/>
          <w:lang w:val="en-GB"/>
        </w:rPr>
      </w:pPr>
      <w:r w:rsidRPr="0011368B">
        <w:rPr>
          <w:rFonts w:ascii="Arial" w:hAnsi="Arial" w:cs="Arial"/>
          <w:lang w:val="en-GB"/>
        </w:rPr>
        <w:t xml:space="preserve">After the great success of the </w:t>
      </w:r>
      <w:r w:rsidR="0078680B" w:rsidRPr="0011368B">
        <w:rPr>
          <w:rFonts w:ascii="Arial" w:hAnsi="Arial" w:cs="Arial"/>
          <w:lang w:val="en-GB"/>
        </w:rPr>
        <w:t xml:space="preserve">ISCC </w:t>
      </w:r>
      <w:r w:rsidRPr="0011368B">
        <w:rPr>
          <w:rFonts w:ascii="Arial" w:hAnsi="Arial" w:cs="Arial"/>
          <w:lang w:val="en-GB"/>
        </w:rPr>
        <w:t xml:space="preserve">Global Sustainability Conferences in </w:t>
      </w:r>
      <w:r w:rsidR="00A22C88" w:rsidRPr="0011368B">
        <w:rPr>
          <w:rFonts w:ascii="Arial" w:hAnsi="Arial" w:cs="Arial"/>
          <w:lang w:val="en-GB"/>
        </w:rPr>
        <w:t>previous</w:t>
      </w:r>
      <w:r w:rsidR="0078680B" w:rsidRPr="0011368B">
        <w:rPr>
          <w:rFonts w:ascii="Arial" w:hAnsi="Arial" w:cs="Arial"/>
          <w:lang w:val="en-GB"/>
        </w:rPr>
        <w:t xml:space="preserve"> years</w:t>
      </w:r>
      <w:r w:rsidRPr="0011368B">
        <w:rPr>
          <w:rFonts w:ascii="Arial" w:hAnsi="Arial" w:cs="Arial"/>
          <w:lang w:val="en-GB"/>
        </w:rPr>
        <w:t xml:space="preserve">, ISCC is very much looking forward </w:t>
      </w:r>
      <w:r w:rsidR="0078680B" w:rsidRPr="0011368B">
        <w:rPr>
          <w:rFonts w:ascii="Arial" w:hAnsi="Arial" w:cs="Arial"/>
          <w:lang w:val="en-GB"/>
        </w:rPr>
        <w:t>to</w:t>
      </w:r>
      <w:r w:rsidRPr="0011368B">
        <w:rPr>
          <w:rFonts w:ascii="Arial" w:hAnsi="Arial" w:cs="Arial"/>
          <w:lang w:val="en-GB"/>
        </w:rPr>
        <w:t xml:space="preserve"> an illuminating upcoming conference.  </w:t>
      </w:r>
      <w:r w:rsidR="00A22C88" w:rsidRPr="0011368B">
        <w:rPr>
          <w:rFonts w:ascii="Arial" w:hAnsi="Arial" w:cs="Arial"/>
          <w:lang w:val="en-GB"/>
        </w:rPr>
        <w:t>This</w:t>
      </w:r>
      <w:r w:rsidR="008603E3" w:rsidRPr="0011368B">
        <w:rPr>
          <w:rFonts w:ascii="Arial" w:hAnsi="Arial" w:cs="Arial"/>
          <w:lang w:val="en-GB"/>
        </w:rPr>
        <w:t xml:space="preserve"> important annual ISCC Conference is </w:t>
      </w:r>
      <w:r w:rsidR="008603E3" w:rsidRPr="008C1C1B">
        <w:rPr>
          <w:rFonts w:ascii="Arial" w:hAnsi="Arial" w:cs="Arial"/>
          <w:b/>
          <w:lang w:val="en-GB"/>
        </w:rPr>
        <w:t>open to all interested parties and has been established as an important platform for industry, trade, NGOs, associations, research and authorities</w:t>
      </w:r>
      <w:r w:rsidR="008603E3" w:rsidRPr="0011368B">
        <w:rPr>
          <w:rFonts w:ascii="Arial" w:hAnsi="Arial" w:cs="Arial"/>
          <w:lang w:val="en-GB"/>
        </w:rPr>
        <w:t xml:space="preserve"> to present and discuss recent developments, challenges, opportunities and emerging trends in sustainability and sustainability </w:t>
      </w:r>
      <w:r w:rsidR="00CE6CD7" w:rsidRPr="0011368B">
        <w:rPr>
          <w:rFonts w:ascii="Arial" w:hAnsi="Arial" w:cs="Arial"/>
          <w:lang w:val="en-GB"/>
        </w:rPr>
        <w:t>certification</w:t>
      </w:r>
      <w:r w:rsidR="008603E3" w:rsidRPr="0011368B">
        <w:rPr>
          <w:rFonts w:ascii="Arial" w:hAnsi="Arial" w:cs="Arial"/>
          <w:lang w:val="en-GB"/>
        </w:rPr>
        <w:t xml:space="preserve">. </w:t>
      </w:r>
      <w:r w:rsidR="00A22C88" w:rsidRPr="0011368B">
        <w:rPr>
          <w:rFonts w:ascii="Arial" w:hAnsi="Arial" w:cs="Arial"/>
          <w:lang w:val="en-GB"/>
        </w:rPr>
        <w:t xml:space="preserve">More than </w:t>
      </w:r>
      <w:r w:rsidR="00D61286">
        <w:rPr>
          <w:rFonts w:ascii="Arial" w:hAnsi="Arial" w:cs="Arial"/>
          <w:lang w:val="en-GB"/>
        </w:rPr>
        <w:t>200</w:t>
      </w:r>
      <w:r w:rsidR="008603E3" w:rsidRPr="0011368B">
        <w:rPr>
          <w:rFonts w:ascii="Arial" w:hAnsi="Arial" w:cs="Arial"/>
          <w:lang w:val="en-GB"/>
        </w:rPr>
        <w:t xml:space="preserve"> participants are expected. </w:t>
      </w:r>
    </w:p>
    <w:p w14:paraId="43C200E9" w14:textId="77777777" w:rsidR="009B4510" w:rsidRPr="0011368B" w:rsidRDefault="009B4510">
      <w:pPr>
        <w:rPr>
          <w:rFonts w:ascii="Arial" w:hAnsi="Arial" w:cs="Arial"/>
          <w:lang w:val="en-GB"/>
        </w:rPr>
      </w:pPr>
    </w:p>
    <w:p w14:paraId="4455844B" w14:textId="119A2B5B" w:rsidR="00BD4CB4" w:rsidRDefault="00AF170A" w:rsidP="009B4510">
      <w:pPr>
        <w:rPr>
          <w:rFonts w:ascii="Arial" w:hAnsi="Arial" w:cs="Arial"/>
          <w:b/>
          <w:lang w:val="en-GB"/>
        </w:rPr>
      </w:pPr>
      <w:r w:rsidRPr="00AF170A">
        <w:rPr>
          <w:rFonts w:ascii="Arial" w:hAnsi="Arial" w:cs="Arial"/>
          <w:lang w:val="en-GB"/>
        </w:rPr>
        <w:t xml:space="preserve">We have invited </w:t>
      </w:r>
      <w:r w:rsidR="00E24E64">
        <w:rPr>
          <w:rFonts w:ascii="Arial" w:hAnsi="Arial" w:cs="Arial"/>
          <w:lang w:val="en-GB"/>
        </w:rPr>
        <w:t>expert</w:t>
      </w:r>
      <w:r w:rsidRPr="00AF170A">
        <w:rPr>
          <w:rFonts w:ascii="Arial" w:hAnsi="Arial" w:cs="Arial"/>
          <w:lang w:val="en-GB"/>
        </w:rPr>
        <w:t xml:space="preserve"> speakers from EU institutions and member states, United States, Brazil, associations and the industry. They will give you the latest updates on the RED II negotiations, the implementation of policies on advanced biofuels and waste/residues in Member States, insights in biofuels policies and opportunities in other regions of the world, and last but not least success stories and innovative solutions.</w:t>
      </w:r>
    </w:p>
    <w:p w14:paraId="4F9EEC58" w14:textId="77777777" w:rsidR="00D905C2" w:rsidRPr="0011368B" w:rsidRDefault="00D905C2">
      <w:pPr>
        <w:rPr>
          <w:rFonts w:ascii="Arial" w:hAnsi="Arial" w:cs="Arial"/>
          <w:lang w:val="en-GB"/>
        </w:rPr>
      </w:pPr>
    </w:p>
    <w:p w14:paraId="1EDDDD1D" w14:textId="597CBA1B" w:rsidR="0078680B" w:rsidRPr="0011368B" w:rsidRDefault="0078680B">
      <w:pPr>
        <w:rPr>
          <w:rFonts w:ascii="Arial" w:hAnsi="Arial" w:cs="Arial"/>
          <w:lang w:val="en-GB"/>
        </w:rPr>
      </w:pPr>
      <w:r w:rsidRPr="0011368B">
        <w:rPr>
          <w:rFonts w:ascii="Arial" w:hAnsi="Arial" w:cs="Arial"/>
          <w:lang w:val="en-GB"/>
        </w:rPr>
        <w:t>The attendance is free of charge.</w:t>
      </w:r>
      <w:r w:rsidR="00305320" w:rsidRPr="0011368B">
        <w:rPr>
          <w:rFonts w:ascii="Arial" w:hAnsi="Arial" w:cs="Arial"/>
          <w:lang w:val="en-GB"/>
        </w:rPr>
        <w:t xml:space="preserve"> </w:t>
      </w:r>
      <w:r w:rsidR="00F419BC">
        <w:rPr>
          <w:rFonts w:ascii="Arial" w:hAnsi="Arial" w:cs="Arial"/>
          <w:lang w:val="en-GB"/>
        </w:rPr>
        <w:br/>
      </w:r>
      <w:r w:rsidR="00B83E83">
        <w:rPr>
          <w:rFonts w:ascii="Arial" w:hAnsi="Arial" w:cs="Arial"/>
          <w:lang w:val="en-GB"/>
        </w:rPr>
        <w:br/>
        <w:t>To see the agenda and register your place</w:t>
      </w:r>
      <w:r w:rsidR="00305320" w:rsidRPr="0011368B">
        <w:rPr>
          <w:rFonts w:ascii="Arial" w:hAnsi="Arial" w:cs="Arial"/>
          <w:lang w:val="en-GB"/>
        </w:rPr>
        <w:t xml:space="preserve"> please visit </w:t>
      </w:r>
      <w:hyperlink r:id="rId8" w:history="1">
        <w:r w:rsidR="00305320" w:rsidRPr="008C1C1B">
          <w:rPr>
            <w:rStyle w:val="Hyperlink"/>
            <w:rFonts w:ascii="Arial" w:hAnsi="Arial" w:cs="Arial"/>
            <w:lang w:val="en-GB"/>
          </w:rPr>
          <w:t>www.iscc-system.org</w:t>
        </w:r>
      </w:hyperlink>
    </w:p>
    <w:p w14:paraId="4890E675" w14:textId="73BFC8AC" w:rsidR="00F419BC" w:rsidRPr="00F76B58" w:rsidRDefault="00F419BC">
      <w:pPr>
        <w:rPr>
          <w:rFonts w:ascii="Arial" w:hAnsi="Arial" w:cs="Arial"/>
          <w:lang w:val="en-GB"/>
        </w:rPr>
      </w:pPr>
      <w:r>
        <w:rPr>
          <w:rFonts w:ascii="Arial" w:hAnsi="Arial" w:cs="Arial"/>
          <w:lang w:val="en-GB"/>
        </w:rPr>
        <w:t xml:space="preserve">(link </w:t>
      </w:r>
      <w:proofErr w:type="spellStart"/>
      <w:r>
        <w:rPr>
          <w:rFonts w:ascii="Arial" w:hAnsi="Arial" w:cs="Arial"/>
          <w:lang w:val="en-GB"/>
        </w:rPr>
        <w:t>zur</w:t>
      </w:r>
      <w:proofErr w:type="spellEnd"/>
      <w:r>
        <w:rPr>
          <w:rFonts w:ascii="Arial" w:hAnsi="Arial" w:cs="Arial"/>
          <w:lang w:val="en-GB"/>
        </w:rPr>
        <w:t xml:space="preserve"> Event homepage: </w:t>
      </w:r>
      <w:r w:rsidR="00AF170A" w:rsidRPr="00AF170A">
        <w:rPr>
          <w:rFonts w:ascii="Arial" w:hAnsi="Arial" w:cs="Arial"/>
          <w:lang w:val="en-GB"/>
        </w:rPr>
        <w:t>https://www.iscc-system.org/stakeholders/annual-iscc-global-sustainability-conference/</w:t>
      </w:r>
    </w:p>
    <w:p w14:paraId="79E5E686" w14:textId="77777777" w:rsidR="00F419BC" w:rsidRDefault="00F419BC">
      <w:pPr>
        <w:rPr>
          <w:rFonts w:ascii="Arial" w:hAnsi="Arial" w:cs="Arial"/>
          <w:b/>
          <w:lang w:val="en-GB"/>
        </w:rPr>
      </w:pPr>
    </w:p>
    <w:p w14:paraId="03C9A296" w14:textId="77777777" w:rsidR="00F419BC" w:rsidRDefault="00F419BC">
      <w:pPr>
        <w:rPr>
          <w:rFonts w:ascii="Arial" w:hAnsi="Arial" w:cs="Arial"/>
          <w:b/>
          <w:lang w:val="en-GB"/>
        </w:rPr>
      </w:pPr>
    </w:p>
    <w:p w14:paraId="56C34A46" w14:textId="79F716B0" w:rsidR="003A2FE4" w:rsidRPr="0011368B" w:rsidRDefault="003A2FE4">
      <w:pPr>
        <w:rPr>
          <w:rFonts w:ascii="Arial" w:hAnsi="Arial" w:cs="Arial"/>
          <w:b/>
          <w:lang w:val="en-GB"/>
        </w:rPr>
      </w:pPr>
      <w:r w:rsidRPr="0011368B">
        <w:rPr>
          <w:rFonts w:ascii="Arial" w:hAnsi="Arial" w:cs="Arial"/>
          <w:b/>
          <w:lang w:val="en-GB"/>
        </w:rPr>
        <w:t>About ISCC</w:t>
      </w:r>
    </w:p>
    <w:p w14:paraId="64FA5365" w14:textId="4B9F2CD6" w:rsidR="009B4510" w:rsidRPr="0011368B" w:rsidRDefault="00275E3C">
      <w:pPr>
        <w:rPr>
          <w:rFonts w:ascii="Arial" w:hAnsi="Arial" w:cs="Arial"/>
          <w:lang w:val="en-GB"/>
        </w:rPr>
      </w:pPr>
      <w:r w:rsidRPr="0011368B">
        <w:rPr>
          <w:rFonts w:ascii="Arial" w:hAnsi="Arial" w:cs="Arial"/>
          <w:lang w:val="en-GB"/>
        </w:rPr>
        <w:t xml:space="preserve">ISCC </w:t>
      </w:r>
      <w:r w:rsidR="00C3338F">
        <w:rPr>
          <w:rFonts w:ascii="Arial" w:hAnsi="Arial" w:cs="Arial"/>
          <w:lang w:val="en-GB"/>
        </w:rPr>
        <w:t xml:space="preserve">(International Sustainability &amp; Carbon Certification) </w:t>
      </w:r>
      <w:r w:rsidRPr="0011368B">
        <w:rPr>
          <w:rFonts w:ascii="Arial" w:hAnsi="Arial" w:cs="Arial"/>
          <w:lang w:val="en-GB"/>
        </w:rPr>
        <w:t>is a globally leading certification system</w:t>
      </w:r>
      <w:r w:rsidR="009B4510" w:rsidRPr="0011368B">
        <w:rPr>
          <w:rFonts w:ascii="Arial" w:hAnsi="Arial" w:cs="Arial"/>
          <w:lang w:val="en-GB"/>
        </w:rPr>
        <w:t xml:space="preserve"> for sustainable and deforestation free supply chains.</w:t>
      </w:r>
      <w:r w:rsidR="00A22C88" w:rsidRPr="0011368B">
        <w:rPr>
          <w:rFonts w:ascii="Arial" w:hAnsi="Arial" w:cs="Arial"/>
          <w:lang w:val="en-GB"/>
        </w:rPr>
        <w:t xml:space="preserve"> </w:t>
      </w:r>
    </w:p>
    <w:p w14:paraId="725E3FB3" w14:textId="77777777" w:rsidR="009B4510" w:rsidRPr="0011368B" w:rsidRDefault="009B4510">
      <w:pPr>
        <w:rPr>
          <w:rFonts w:ascii="Arial" w:hAnsi="Arial" w:cs="Arial"/>
          <w:lang w:val="en-GB"/>
        </w:rPr>
      </w:pPr>
      <w:r w:rsidRPr="0011368B">
        <w:rPr>
          <w:rFonts w:ascii="Arial" w:hAnsi="Arial" w:cs="Arial"/>
          <w:lang w:val="en-GB"/>
        </w:rPr>
        <w:t>ISCC is being used in the energy, food, feed, and chemicals market.</w:t>
      </w:r>
    </w:p>
    <w:p w14:paraId="24BEB974" w14:textId="77777777" w:rsidR="009B4510" w:rsidRPr="0011368B" w:rsidRDefault="009B4510">
      <w:pPr>
        <w:rPr>
          <w:rFonts w:ascii="Arial" w:hAnsi="Arial" w:cs="Arial"/>
          <w:lang w:val="en-GB"/>
        </w:rPr>
      </w:pPr>
    </w:p>
    <w:p w14:paraId="43DD61B2" w14:textId="77777777" w:rsidR="009B4510" w:rsidRPr="0011368B" w:rsidRDefault="00275E3C">
      <w:pPr>
        <w:rPr>
          <w:rFonts w:ascii="Arial" w:hAnsi="Arial" w:cs="Arial"/>
          <w:lang w:val="en-GB"/>
        </w:rPr>
      </w:pPr>
      <w:r w:rsidRPr="0011368B">
        <w:rPr>
          <w:rFonts w:ascii="Arial" w:hAnsi="Arial" w:cs="Arial"/>
          <w:lang w:val="en-GB"/>
        </w:rPr>
        <w:t xml:space="preserve">Independent third party certification ensures compliance with high ecological and social sustainability requirements, greenhouse gas emissions savings and traceability throughout the supply chain. </w:t>
      </w:r>
    </w:p>
    <w:p w14:paraId="1EF9B93E" w14:textId="77777777" w:rsidR="009B4510" w:rsidRPr="0011368B" w:rsidRDefault="009B4510">
      <w:pPr>
        <w:rPr>
          <w:rFonts w:ascii="Arial" w:hAnsi="Arial" w:cs="Arial"/>
          <w:lang w:val="en-GB"/>
        </w:rPr>
      </w:pPr>
    </w:p>
    <w:p w14:paraId="6D442F40" w14:textId="77AF2B74" w:rsidR="00275E3C" w:rsidRDefault="00275E3C">
      <w:pPr>
        <w:rPr>
          <w:rFonts w:ascii="Arial" w:hAnsi="Arial" w:cs="Arial"/>
          <w:lang w:val="en-GB"/>
        </w:rPr>
      </w:pPr>
      <w:r w:rsidRPr="0011368B">
        <w:rPr>
          <w:rFonts w:ascii="Arial" w:hAnsi="Arial" w:cs="Arial"/>
          <w:lang w:val="en-GB"/>
        </w:rPr>
        <w:lastRenderedPageBreak/>
        <w:t>Since its sta</w:t>
      </w:r>
      <w:r w:rsidR="00AF170A">
        <w:rPr>
          <w:rFonts w:ascii="Arial" w:hAnsi="Arial" w:cs="Arial"/>
          <w:lang w:val="en-GB"/>
        </w:rPr>
        <w:t>rt of operation in 2010, over 16</w:t>
      </w:r>
      <w:r w:rsidRPr="0011368B">
        <w:rPr>
          <w:rFonts w:ascii="Arial" w:hAnsi="Arial" w:cs="Arial"/>
          <w:lang w:val="en-GB"/>
        </w:rPr>
        <w:t>,000 certificates in more than 100 countries have been issued. ISCC is a multi</w:t>
      </w:r>
      <w:r w:rsidR="0011368B" w:rsidRPr="0011368B">
        <w:rPr>
          <w:rFonts w:ascii="Arial" w:hAnsi="Arial" w:cs="Arial"/>
          <w:lang w:val="en-GB"/>
        </w:rPr>
        <w:t>-</w:t>
      </w:r>
      <w:r w:rsidRPr="0011368B">
        <w:rPr>
          <w:rFonts w:ascii="Arial" w:hAnsi="Arial" w:cs="Arial"/>
          <w:lang w:val="en-GB"/>
        </w:rPr>
        <w:t xml:space="preserve">stakeholder initiative governed </w:t>
      </w:r>
      <w:r w:rsidR="00793103" w:rsidRPr="0011368B">
        <w:rPr>
          <w:rFonts w:ascii="Arial" w:hAnsi="Arial" w:cs="Arial"/>
          <w:lang w:val="en-GB"/>
        </w:rPr>
        <w:t>by</w:t>
      </w:r>
      <w:r w:rsidR="002E3A67">
        <w:rPr>
          <w:rFonts w:ascii="Arial" w:hAnsi="Arial" w:cs="Arial"/>
          <w:lang w:val="en-GB"/>
        </w:rPr>
        <w:t xml:space="preserve"> an association with </w:t>
      </w:r>
      <w:r w:rsidR="00E24E64">
        <w:rPr>
          <w:rFonts w:ascii="Arial" w:hAnsi="Arial" w:cs="Arial"/>
          <w:lang w:val="en-GB"/>
        </w:rPr>
        <w:t>over</w:t>
      </w:r>
      <w:r w:rsidR="002E3A67">
        <w:rPr>
          <w:rFonts w:ascii="Arial" w:hAnsi="Arial" w:cs="Arial"/>
          <w:lang w:val="en-GB"/>
        </w:rPr>
        <w:t xml:space="preserve"> 90</w:t>
      </w:r>
      <w:r w:rsidR="00793103" w:rsidRPr="0011368B">
        <w:rPr>
          <w:rFonts w:ascii="Arial" w:hAnsi="Arial" w:cs="Arial"/>
          <w:lang w:val="en-GB"/>
        </w:rPr>
        <w:t xml:space="preserve"> members from </w:t>
      </w:r>
      <w:r w:rsidR="00984EC1">
        <w:rPr>
          <w:rFonts w:ascii="Arial" w:hAnsi="Arial" w:cs="Arial"/>
          <w:lang w:val="en-GB"/>
        </w:rPr>
        <w:t xml:space="preserve">various stakeholder groups. </w:t>
      </w:r>
      <w:r w:rsidR="00793103" w:rsidRPr="0011368B">
        <w:rPr>
          <w:rFonts w:ascii="Arial" w:hAnsi="Arial" w:cs="Arial"/>
          <w:lang w:val="en-GB"/>
        </w:rPr>
        <w:t xml:space="preserve"> </w:t>
      </w:r>
    </w:p>
    <w:p w14:paraId="0FF2A15D" w14:textId="25DF2A56" w:rsidR="008C1C1B" w:rsidRPr="0011368B" w:rsidRDefault="008C1C1B">
      <w:pPr>
        <w:rPr>
          <w:rFonts w:ascii="Arial" w:hAnsi="Arial" w:cs="Arial"/>
          <w:lang w:val="en-GB"/>
        </w:rPr>
      </w:pPr>
      <w:r>
        <w:rPr>
          <w:rFonts w:ascii="Arial" w:hAnsi="Arial" w:cs="Arial"/>
          <w:lang w:val="en-GB"/>
        </w:rPr>
        <w:t xml:space="preserve">For further information please contact ISCC at </w:t>
      </w:r>
      <w:hyperlink r:id="rId9" w:history="1">
        <w:r w:rsidRPr="008C1C1B">
          <w:rPr>
            <w:rStyle w:val="Hyperlink"/>
            <w:rFonts w:ascii="Arial" w:hAnsi="Arial" w:cs="Arial"/>
            <w:lang w:val="en-GB"/>
          </w:rPr>
          <w:t>info@iscc-system.org</w:t>
        </w:r>
      </w:hyperlink>
    </w:p>
    <w:p w14:paraId="6BD59F23" w14:textId="77777777" w:rsidR="00275E3C" w:rsidRPr="0011368B" w:rsidRDefault="00275E3C">
      <w:pPr>
        <w:rPr>
          <w:rFonts w:ascii="Arial" w:hAnsi="Arial" w:cs="Arial"/>
          <w:lang w:val="en-GB"/>
        </w:rPr>
      </w:pPr>
    </w:p>
    <w:p w14:paraId="7D67F9FC" w14:textId="77777777" w:rsidR="008C1C1B" w:rsidRDefault="008C1C1B">
      <w:pPr>
        <w:rPr>
          <w:rFonts w:ascii="Arial" w:hAnsi="Arial" w:cs="Arial"/>
          <w:lang w:val="en-GB"/>
        </w:rPr>
      </w:pPr>
    </w:p>
    <w:p w14:paraId="18EE2319" w14:textId="77777777" w:rsidR="008C1C1B" w:rsidRDefault="008C1C1B">
      <w:pPr>
        <w:rPr>
          <w:rFonts w:ascii="Arial" w:hAnsi="Arial" w:cs="Arial"/>
          <w:lang w:val="en-GB"/>
        </w:rPr>
      </w:pPr>
    </w:p>
    <w:p w14:paraId="1DD35127" w14:textId="6FAE6549" w:rsidR="00B73C29" w:rsidRPr="0011368B" w:rsidRDefault="00B73C29">
      <w:pPr>
        <w:rPr>
          <w:rFonts w:ascii="Arial" w:hAnsi="Arial" w:cs="Arial"/>
          <w:lang w:val="en-GB"/>
        </w:rPr>
      </w:pPr>
    </w:p>
    <w:sectPr w:rsidR="00B73C29" w:rsidRPr="0011368B" w:rsidSect="008E3711">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6B2AC3"/>
    <w:multiLevelType w:val="hybridMultilevel"/>
    <w:tmpl w:val="7B8E624C"/>
    <w:lvl w:ilvl="0" w:tplc="04070001">
      <w:start w:val="1"/>
      <w:numFmt w:val="bullet"/>
      <w:lvlText w:val=""/>
      <w:lvlJc w:val="left"/>
      <w:pPr>
        <w:ind w:left="773" w:hanging="360"/>
      </w:pPr>
      <w:rPr>
        <w:rFonts w:ascii="Symbol" w:hAnsi="Symbol" w:hint="default"/>
      </w:rPr>
    </w:lvl>
    <w:lvl w:ilvl="1" w:tplc="04070003" w:tentative="1">
      <w:start w:val="1"/>
      <w:numFmt w:val="bullet"/>
      <w:lvlText w:val="o"/>
      <w:lvlJc w:val="left"/>
      <w:pPr>
        <w:ind w:left="1493" w:hanging="360"/>
      </w:pPr>
      <w:rPr>
        <w:rFonts w:ascii="Courier New" w:hAnsi="Courier New" w:hint="default"/>
      </w:rPr>
    </w:lvl>
    <w:lvl w:ilvl="2" w:tplc="04070005" w:tentative="1">
      <w:start w:val="1"/>
      <w:numFmt w:val="bullet"/>
      <w:lvlText w:val=""/>
      <w:lvlJc w:val="left"/>
      <w:pPr>
        <w:ind w:left="2213" w:hanging="360"/>
      </w:pPr>
      <w:rPr>
        <w:rFonts w:ascii="Wingdings" w:hAnsi="Wingdings" w:hint="default"/>
      </w:rPr>
    </w:lvl>
    <w:lvl w:ilvl="3" w:tplc="04070001" w:tentative="1">
      <w:start w:val="1"/>
      <w:numFmt w:val="bullet"/>
      <w:lvlText w:val=""/>
      <w:lvlJc w:val="left"/>
      <w:pPr>
        <w:ind w:left="2933" w:hanging="360"/>
      </w:pPr>
      <w:rPr>
        <w:rFonts w:ascii="Symbol" w:hAnsi="Symbol" w:hint="default"/>
      </w:rPr>
    </w:lvl>
    <w:lvl w:ilvl="4" w:tplc="04070003" w:tentative="1">
      <w:start w:val="1"/>
      <w:numFmt w:val="bullet"/>
      <w:lvlText w:val="o"/>
      <w:lvlJc w:val="left"/>
      <w:pPr>
        <w:ind w:left="3653" w:hanging="360"/>
      </w:pPr>
      <w:rPr>
        <w:rFonts w:ascii="Courier New" w:hAnsi="Courier New" w:hint="default"/>
      </w:rPr>
    </w:lvl>
    <w:lvl w:ilvl="5" w:tplc="04070005" w:tentative="1">
      <w:start w:val="1"/>
      <w:numFmt w:val="bullet"/>
      <w:lvlText w:val=""/>
      <w:lvlJc w:val="left"/>
      <w:pPr>
        <w:ind w:left="4373" w:hanging="360"/>
      </w:pPr>
      <w:rPr>
        <w:rFonts w:ascii="Wingdings" w:hAnsi="Wingdings" w:hint="default"/>
      </w:rPr>
    </w:lvl>
    <w:lvl w:ilvl="6" w:tplc="04070001" w:tentative="1">
      <w:start w:val="1"/>
      <w:numFmt w:val="bullet"/>
      <w:lvlText w:val=""/>
      <w:lvlJc w:val="left"/>
      <w:pPr>
        <w:ind w:left="5093" w:hanging="360"/>
      </w:pPr>
      <w:rPr>
        <w:rFonts w:ascii="Symbol" w:hAnsi="Symbol" w:hint="default"/>
      </w:rPr>
    </w:lvl>
    <w:lvl w:ilvl="7" w:tplc="04070003" w:tentative="1">
      <w:start w:val="1"/>
      <w:numFmt w:val="bullet"/>
      <w:lvlText w:val="o"/>
      <w:lvlJc w:val="left"/>
      <w:pPr>
        <w:ind w:left="5813" w:hanging="360"/>
      </w:pPr>
      <w:rPr>
        <w:rFonts w:ascii="Courier New" w:hAnsi="Courier New" w:hint="default"/>
      </w:rPr>
    </w:lvl>
    <w:lvl w:ilvl="8" w:tplc="04070005" w:tentative="1">
      <w:start w:val="1"/>
      <w:numFmt w:val="bullet"/>
      <w:lvlText w:val=""/>
      <w:lvlJc w:val="left"/>
      <w:pPr>
        <w:ind w:left="653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3E3"/>
    <w:rsid w:val="000A3555"/>
    <w:rsid w:val="0011368B"/>
    <w:rsid w:val="00275E3C"/>
    <w:rsid w:val="002E3A67"/>
    <w:rsid w:val="00305320"/>
    <w:rsid w:val="00331759"/>
    <w:rsid w:val="00356358"/>
    <w:rsid w:val="003A2FE4"/>
    <w:rsid w:val="00405E54"/>
    <w:rsid w:val="005E5230"/>
    <w:rsid w:val="00720821"/>
    <w:rsid w:val="007277BD"/>
    <w:rsid w:val="0078680B"/>
    <w:rsid w:val="00793103"/>
    <w:rsid w:val="00846EAA"/>
    <w:rsid w:val="008603E3"/>
    <w:rsid w:val="008C1C1B"/>
    <w:rsid w:val="008E3711"/>
    <w:rsid w:val="00984EC1"/>
    <w:rsid w:val="009B4510"/>
    <w:rsid w:val="00A07CBD"/>
    <w:rsid w:val="00A16138"/>
    <w:rsid w:val="00A22C88"/>
    <w:rsid w:val="00AF170A"/>
    <w:rsid w:val="00B3663C"/>
    <w:rsid w:val="00B73C29"/>
    <w:rsid w:val="00B83E83"/>
    <w:rsid w:val="00BD4CB4"/>
    <w:rsid w:val="00C3338F"/>
    <w:rsid w:val="00CE6CD7"/>
    <w:rsid w:val="00D61286"/>
    <w:rsid w:val="00D905C2"/>
    <w:rsid w:val="00E1671B"/>
    <w:rsid w:val="00E24E64"/>
    <w:rsid w:val="00E904F4"/>
    <w:rsid w:val="00F419BC"/>
    <w:rsid w:val="00F76B58"/>
    <w:rsid w:val="00FA32A1"/>
    <w:rsid w:val="00FC101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22BDD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03E3"/>
    <w:pPr>
      <w:ind w:left="720"/>
      <w:contextualSpacing/>
    </w:pPr>
  </w:style>
  <w:style w:type="character" w:styleId="Hyperlink">
    <w:name w:val="Hyperlink"/>
    <w:basedOn w:val="DefaultParagraphFont"/>
    <w:uiPriority w:val="99"/>
    <w:unhideWhenUsed/>
    <w:rsid w:val="00B73C29"/>
    <w:rPr>
      <w:color w:val="0000FF" w:themeColor="hyperlink"/>
      <w:u w:val="single"/>
    </w:rPr>
  </w:style>
  <w:style w:type="paragraph" w:styleId="BalloonText">
    <w:name w:val="Balloon Text"/>
    <w:basedOn w:val="Normal"/>
    <w:link w:val="BalloonTextChar"/>
    <w:uiPriority w:val="99"/>
    <w:semiHidden/>
    <w:unhideWhenUsed/>
    <w:rsid w:val="005E5230"/>
    <w:rPr>
      <w:rFonts w:ascii="Tahoma" w:hAnsi="Tahoma" w:cs="Tahoma"/>
      <w:sz w:val="16"/>
      <w:szCs w:val="16"/>
    </w:rPr>
  </w:style>
  <w:style w:type="character" w:customStyle="1" w:styleId="BalloonTextChar">
    <w:name w:val="Balloon Text Char"/>
    <w:basedOn w:val="DefaultParagraphFont"/>
    <w:link w:val="BalloonText"/>
    <w:uiPriority w:val="99"/>
    <w:semiHidden/>
    <w:rsid w:val="005E52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03E3"/>
    <w:pPr>
      <w:ind w:left="720"/>
      <w:contextualSpacing/>
    </w:pPr>
  </w:style>
  <w:style w:type="character" w:styleId="Hyperlink">
    <w:name w:val="Hyperlink"/>
    <w:basedOn w:val="DefaultParagraphFont"/>
    <w:uiPriority w:val="99"/>
    <w:unhideWhenUsed/>
    <w:rsid w:val="00B73C29"/>
    <w:rPr>
      <w:color w:val="0000FF" w:themeColor="hyperlink"/>
      <w:u w:val="single"/>
    </w:rPr>
  </w:style>
  <w:style w:type="paragraph" w:styleId="BalloonText">
    <w:name w:val="Balloon Text"/>
    <w:basedOn w:val="Normal"/>
    <w:link w:val="BalloonTextChar"/>
    <w:uiPriority w:val="99"/>
    <w:semiHidden/>
    <w:unhideWhenUsed/>
    <w:rsid w:val="005E5230"/>
    <w:rPr>
      <w:rFonts w:ascii="Tahoma" w:hAnsi="Tahoma" w:cs="Tahoma"/>
      <w:sz w:val="16"/>
      <w:szCs w:val="16"/>
    </w:rPr>
  </w:style>
  <w:style w:type="character" w:customStyle="1" w:styleId="BalloonTextChar">
    <w:name w:val="Balloon Text Char"/>
    <w:basedOn w:val="DefaultParagraphFont"/>
    <w:link w:val="BalloonText"/>
    <w:uiPriority w:val="99"/>
    <w:semiHidden/>
    <w:rsid w:val="005E52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cc-system.org/en/training-events/iscc-events/7th-iscc-global-sustainability-conference/" TargetMode="External"/><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cc-system.org/stakeholders/annual-iscc-global-sustainability-conferenc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iscc-system.or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Myriel</dc:creator>
  <cp:lastModifiedBy>Sonia Moregola</cp:lastModifiedBy>
  <cp:revision>3</cp:revision>
  <dcterms:created xsi:type="dcterms:W3CDTF">2018-01-22T12:55:00Z</dcterms:created>
  <dcterms:modified xsi:type="dcterms:W3CDTF">2018-01-22T13:08:00Z</dcterms:modified>
</cp:coreProperties>
</file>